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95C05" w14:textId="77777777" w:rsidR="00E22853" w:rsidRPr="00A734E7" w:rsidRDefault="00E22853">
      <w:pPr>
        <w:spacing w:before="1440"/>
        <w:rPr>
          <w:color w:val="000000" w:themeColor="text1"/>
        </w:rPr>
      </w:pPr>
    </w:p>
    <w:p w14:paraId="0CCBFF4A" w14:textId="77777777" w:rsidR="00E22853" w:rsidRPr="00A734E7" w:rsidRDefault="00000000">
      <w:pPr>
        <w:spacing w:before="200" w:after="100"/>
        <w:jc w:val="center"/>
        <w:rPr>
          <w:color w:val="000000" w:themeColor="text1"/>
        </w:rPr>
      </w:pPr>
      <w:r w:rsidRPr="00A734E7">
        <w:rPr>
          <w:b/>
          <w:bCs/>
          <w:color w:val="000000" w:themeColor="text1"/>
          <w:sz w:val="52"/>
          <w:szCs w:val="52"/>
        </w:rPr>
        <w:t>SURVEY KEY FINDINGS</w:t>
      </w:r>
    </w:p>
    <w:p w14:paraId="090D7AB3" w14:textId="77777777" w:rsidR="00E22853" w:rsidRPr="00A734E7" w:rsidRDefault="00000000">
      <w:pPr>
        <w:spacing w:before="80" w:after="80"/>
        <w:jc w:val="center"/>
        <w:rPr>
          <w:color w:val="000000" w:themeColor="text1"/>
        </w:rPr>
      </w:pPr>
      <w:r w:rsidRPr="00A734E7">
        <w:rPr>
          <w:color w:val="000000" w:themeColor="text1"/>
          <w:sz w:val="30"/>
          <w:szCs w:val="30"/>
        </w:rPr>
        <w:t>Small Businesses in Rural Maharashtra</w:t>
      </w:r>
    </w:p>
    <w:p w14:paraId="6528DD12" w14:textId="77777777" w:rsidR="00E22853" w:rsidRPr="00A734E7" w:rsidRDefault="00000000">
      <w:pPr>
        <w:spacing w:before="40" w:after="40"/>
        <w:jc w:val="center"/>
        <w:rPr>
          <w:color w:val="000000" w:themeColor="text1"/>
        </w:rPr>
      </w:pPr>
      <w:r w:rsidRPr="00A734E7">
        <w:rPr>
          <w:color w:val="000000" w:themeColor="text1"/>
          <w:sz w:val="24"/>
          <w:szCs w:val="24"/>
        </w:rPr>
        <w:t xml:space="preserve">Pabal · Loni · </w:t>
      </w:r>
      <w:proofErr w:type="spellStart"/>
      <w:r w:rsidRPr="00A734E7">
        <w:rPr>
          <w:color w:val="000000" w:themeColor="text1"/>
          <w:sz w:val="24"/>
          <w:szCs w:val="24"/>
        </w:rPr>
        <w:t>Kendur</w:t>
      </w:r>
      <w:proofErr w:type="spellEnd"/>
      <w:r w:rsidRPr="00A734E7">
        <w:rPr>
          <w:color w:val="000000" w:themeColor="text1"/>
          <w:sz w:val="24"/>
          <w:szCs w:val="24"/>
        </w:rPr>
        <w:t xml:space="preserve"> · </w:t>
      </w:r>
      <w:proofErr w:type="spellStart"/>
      <w:r w:rsidRPr="00A734E7">
        <w:rPr>
          <w:color w:val="000000" w:themeColor="text1"/>
          <w:sz w:val="24"/>
          <w:szCs w:val="24"/>
        </w:rPr>
        <w:t>Rajgurunagar</w:t>
      </w:r>
      <w:proofErr w:type="spellEnd"/>
    </w:p>
    <w:p w14:paraId="6BB5F6A5" w14:textId="1C4F7AAA" w:rsidR="00E22853" w:rsidRPr="00A734E7" w:rsidRDefault="00E22853" w:rsidP="00A734E7">
      <w:pPr>
        <w:spacing w:before="40" w:after="200"/>
        <w:rPr>
          <w:color w:val="000000" w:themeColor="text1"/>
        </w:rPr>
      </w:pPr>
    </w:p>
    <w:p w14:paraId="3EC4027D" w14:textId="77777777" w:rsidR="00E22853" w:rsidRPr="00A734E7" w:rsidRDefault="00E22853">
      <w:pPr>
        <w:pageBreakBefore/>
        <w:rPr>
          <w:color w:val="000000" w:themeColor="text1"/>
        </w:rPr>
      </w:pPr>
    </w:p>
    <w:p w14:paraId="00A05AA4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1. Respondent Profile</w:t>
      </w:r>
    </w:p>
    <w:p w14:paraId="22C20844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Business Type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1C50DE3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C3E58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Grocery / Kirana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48722C" w14:textId="19AF5889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</w:t>
            </w:r>
            <w:r w:rsidR="00A734E7">
              <w:rPr>
                <w:color w:val="000000" w:themeColor="text1"/>
                <w:sz w:val="20"/>
                <w:szCs w:val="20"/>
              </w:rPr>
              <w:t>4</w:t>
            </w:r>
            <w:r w:rsidRPr="00A734E7">
              <w:rPr>
                <w:color w:val="000000" w:themeColor="text1"/>
                <w:sz w:val="20"/>
                <w:szCs w:val="20"/>
              </w:rPr>
              <w:t xml:space="preserve"> shops (largest category)</w:t>
            </w:r>
          </w:p>
        </w:tc>
      </w:tr>
      <w:tr w:rsidR="00A734E7" w:rsidRPr="00A734E7" w14:paraId="016E720F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688B4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Medical Shops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46408" w14:textId="41CB0528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</w:t>
            </w:r>
            <w:r w:rsidR="00A734E7">
              <w:rPr>
                <w:color w:val="000000" w:themeColor="text1"/>
                <w:sz w:val="20"/>
                <w:szCs w:val="20"/>
              </w:rPr>
              <w:t xml:space="preserve">8 </w:t>
            </w:r>
            <w:r w:rsidRPr="00A734E7">
              <w:rPr>
                <w:color w:val="000000" w:themeColor="text1"/>
                <w:sz w:val="20"/>
                <w:szCs w:val="20"/>
              </w:rPr>
              <w:t>shops</w:t>
            </w:r>
          </w:p>
        </w:tc>
      </w:tr>
      <w:tr w:rsidR="00A734E7" w:rsidRPr="00A734E7" w14:paraId="20C09573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1A5357" w14:textId="77777777" w:rsidR="00E22853" w:rsidRPr="00A734E7" w:rsidRDefault="00000000">
            <w:pPr>
              <w:rPr>
                <w:color w:val="000000" w:themeColor="text1"/>
              </w:rPr>
            </w:pPr>
            <w:proofErr w:type="spellStart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Dhabas</w:t>
            </w:r>
            <w:proofErr w:type="spellEnd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 xml:space="preserve"> / Tea Stalls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FBD253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~8 shops</w:t>
            </w:r>
          </w:p>
        </w:tc>
      </w:tr>
      <w:tr w:rsidR="00A734E7" w:rsidRPr="00A734E7" w14:paraId="0A79E79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32287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Garages / Motor Winding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6D582" w14:textId="667989CA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</w:t>
            </w:r>
            <w:r w:rsidR="00A734E7">
              <w:rPr>
                <w:color w:val="000000" w:themeColor="text1"/>
                <w:sz w:val="20"/>
                <w:szCs w:val="20"/>
              </w:rPr>
              <w:t xml:space="preserve">6 </w:t>
            </w:r>
            <w:r w:rsidRPr="00A734E7">
              <w:rPr>
                <w:color w:val="000000" w:themeColor="text1"/>
                <w:sz w:val="20"/>
                <w:szCs w:val="20"/>
              </w:rPr>
              <w:t>shops</w:t>
            </w:r>
          </w:p>
        </w:tc>
      </w:tr>
      <w:tr w:rsidR="00A734E7" w:rsidRPr="00A734E7" w14:paraId="00D927F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B6865E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Bakeries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4D76F3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~4 shops</w:t>
            </w:r>
          </w:p>
        </w:tc>
      </w:tr>
      <w:tr w:rsidR="00A734E7" w:rsidRPr="00A734E7" w14:paraId="437DCDF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DEF77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Clothing / Shoes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C9383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~6 shops</w:t>
            </w:r>
          </w:p>
        </w:tc>
      </w:tr>
      <w:tr w:rsidR="00A734E7" w:rsidRPr="00A734E7" w14:paraId="00F63B7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52447B" w14:textId="77777777" w:rsidR="00E22853" w:rsidRPr="00A734E7" w:rsidRDefault="00000000">
            <w:pPr>
              <w:rPr>
                <w:color w:val="000000" w:themeColor="text1"/>
              </w:rPr>
            </w:pPr>
            <w:proofErr w:type="spellStart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Zerox</w:t>
            </w:r>
            <w:proofErr w:type="spellEnd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 xml:space="preserve"> / Stationary / E-seva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1A09CA" w14:textId="4BA839CE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</w:t>
            </w:r>
            <w:r w:rsidR="00A734E7">
              <w:rPr>
                <w:color w:val="000000" w:themeColor="text1"/>
                <w:sz w:val="20"/>
                <w:szCs w:val="20"/>
              </w:rPr>
              <w:t>6</w:t>
            </w:r>
            <w:r w:rsidRPr="00A734E7">
              <w:rPr>
                <w:color w:val="000000" w:themeColor="text1"/>
                <w:sz w:val="20"/>
                <w:szCs w:val="20"/>
              </w:rPr>
              <w:t xml:space="preserve"> shops</w:t>
            </w:r>
          </w:p>
        </w:tc>
      </w:tr>
      <w:tr w:rsidR="00A734E7" w:rsidRPr="00A734E7" w14:paraId="1E1A55E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53F6BC" w14:textId="77777777" w:rsidR="00E22853" w:rsidRPr="00A734E7" w:rsidRDefault="00000000">
            <w:pPr>
              <w:rPr>
                <w:color w:val="000000" w:themeColor="text1"/>
              </w:rPr>
            </w:pPr>
            <w:proofErr w:type="spellStart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Agro</w:t>
            </w:r>
            <w:proofErr w:type="spellEnd"/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 xml:space="preserve"> Shops / Machinery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2D4E1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~5 shops</w:t>
            </w:r>
          </w:p>
        </w:tc>
      </w:tr>
      <w:tr w:rsidR="00A734E7" w:rsidRPr="00A734E7" w14:paraId="401906A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83F6AF" w14:textId="5C20DF88" w:rsidR="00A734E7" w:rsidRPr="00A734E7" w:rsidRDefault="00A734E7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Flour mill 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9B625B" w14:textId="7814FDBB" w:rsidR="00A734E7" w:rsidRPr="00A734E7" w:rsidRDefault="00A734E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~2 shops</w:t>
            </w:r>
          </w:p>
        </w:tc>
      </w:tr>
      <w:tr w:rsidR="00A734E7" w:rsidRPr="00A734E7" w14:paraId="706F59BA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5E8CA7" w14:textId="24199CED" w:rsidR="00E22853" w:rsidRPr="00A734E7" w:rsidRDefault="00A734E7">
            <w:pPr>
              <w:rPr>
                <w:b/>
                <w:bCs/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</w:rPr>
              <w:t xml:space="preserve">Farm 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46CE91" w14:textId="6FCBD6B2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</w:t>
            </w:r>
            <w:r w:rsidR="00A734E7">
              <w:rPr>
                <w:color w:val="000000" w:themeColor="text1"/>
                <w:sz w:val="20"/>
                <w:szCs w:val="20"/>
              </w:rPr>
              <w:t xml:space="preserve">4 </w:t>
            </w:r>
          </w:p>
        </w:tc>
      </w:tr>
      <w:tr w:rsidR="00A734E7" w:rsidRPr="00A734E7" w14:paraId="0248CE8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70B1E7" w14:textId="6491A582" w:rsidR="00A734E7" w:rsidRPr="00A734E7" w:rsidRDefault="00A734E7">
            <w:pPr>
              <w:rPr>
                <w:b/>
                <w:bCs/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</w:rPr>
              <w:t xml:space="preserve">Hotel 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5B7CB" w14:textId="6C576508" w:rsidR="00A734E7" w:rsidRPr="00A734E7" w:rsidRDefault="00A734E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~4 shops</w:t>
            </w:r>
          </w:p>
        </w:tc>
      </w:tr>
      <w:tr w:rsidR="00CC51E8" w:rsidRPr="00A734E7" w14:paraId="3B293F8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6E8486" w14:textId="2DF59CE9" w:rsidR="00CC51E8" w:rsidRPr="00A734E7" w:rsidRDefault="00CC51E8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Other </w:t>
            </w:r>
            <w:proofErr w:type="gramStart"/>
            <w:r>
              <w:rPr>
                <w:b/>
                <w:bCs/>
                <w:color w:val="000000" w:themeColor="text1"/>
              </w:rPr>
              <w:t>( parlour ,furniture</w:t>
            </w:r>
            <w:proofErr w:type="gramEnd"/>
            <w:r>
              <w:rPr>
                <w:b/>
                <w:bCs/>
                <w:color w:val="000000" w:themeColor="text1"/>
              </w:rPr>
              <w:t xml:space="preserve"> , </w:t>
            </w:r>
            <w:proofErr w:type="spellStart"/>
            <w:proofErr w:type="gramStart"/>
            <w:r>
              <w:rPr>
                <w:b/>
                <w:bCs/>
                <w:color w:val="000000" w:themeColor="text1"/>
              </w:rPr>
              <w:t>hardware,etc</w:t>
            </w:r>
            <w:proofErr w:type="spellEnd"/>
            <w:proofErr w:type="gramEnd"/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DEDF4D" w14:textId="5719D7FA" w:rsidR="00CC51E8" w:rsidRDefault="00CC51E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~ 33 respondents </w:t>
            </w:r>
          </w:p>
        </w:tc>
      </w:tr>
    </w:tbl>
    <w:p w14:paraId="7AD23897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6DD1FB27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Shop Size</w:t>
      </w:r>
    </w:p>
    <w:p w14:paraId="2B9D0294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 xml:space="preserve">Shop sizes ranged widely — from very small (10 × 10 ft / 100 </w:t>
      </w:r>
      <w:proofErr w:type="spellStart"/>
      <w:r w:rsidRPr="00A734E7">
        <w:rPr>
          <w:color w:val="000000" w:themeColor="text1"/>
        </w:rPr>
        <w:t>sq</w:t>
      </w:r>
      <w:proofErr w:type="spellEnd"/>
      <w:r w:rsidRPr="00A734E7">
        <w:rPr>
          <w:color w:val="000000" w:themeColor="text1"/>
        </w:rPr>
        <w:t xml:space="preserve"> ft) to large showrooms (1,000–1,500 </w:t>
      </w:r>
      <w:proofErr w:type="spellStart"/>
      <w:r w:rsidRPr="00A734E7">
        <w:rPr>
          <w:color w:val="000000" w:themeColor="text1"/>
        </w:rPr>
        <w:t>sq</w:t>
      </w:r>
      <w:proofErr w:type="spellEnd"/>
      <w:r w:rsidRPr="00A734E7">
        <w:rPr>
          <w:color w:val="000000" w:themeColor="text1"/>
        </w:rPr>
        <w:t xml:space="preserve"> ft). Most businesses are micro-enterprises operating from a single room.</w:t>
      </w:r>
    </w:p>
    <w:p w14:paraId="4178A189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Employees / Business Size</w:t>
      </w:r>
    </w:p>
    <w:p w14:paraId="4BD9E055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The majority of businesses are owner-operated with 1–3 people working, confirming these are micro/small enterprises. A few larger shops (Hero showroom, mart) had 4–10 employees.</w:t>
      </w:r>
    </w:p>
    <w:p w14:paraId="007FF560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Education Level</w:t>
      </w:r>
    </w:p>
    <w:p w14:paraId="47F504D8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Education levels were varied: many respondents had completed 10th, 12th, or graduation. A few had professional qualifications (</w:t>
      </w:r>
      <w:proofErr w:type="spellStart"/>
      <w:proofErr w:type="gramStart"/>
      <w:r w:rsidRPr="00A734E7">
        <w:rPr>
          <w:color w:val="000000" w:themeColor="text1"/>
        </w:rPr>
        <w:t>B.Pharm</w:t>
      </w:r>
      <w:proofErr w:type="spellEnd"/>
      <w:proofErr w:type="gramEnd"/>
      <w:r w:rsidRPr="00A734E7">
        <w:rPr>
          <w:color w:val="000000" w:themeColor="text1"/>
        </w:rPr>
        <w:t xml:space="preserve">, </w:t>
      </w:r>
      <w:proofErr w:type="spellStart"/>
      <w:proofErr w:type="gramStart"/>
      <w:r w:rsidRPr="00A734E7">
        <w:rPr>
          <w:color w:val="000000" w:themeColor="text1"/>
        </w:rPr>
        <w:t>B.Tech</w:t>
      </w:r>
      <w:proofErr w:type="spellEnd"/>
      <w:proofErr w:type="gramEnd"/>
      <w:r w:rsidRPr="00A734E7">
        <w:rPr>
          <w:color w:val="000000" w:themeColor="text1"/>
        </w:rPr>
        <w:t xml:space="preserve">, MA, </w:t>
      </w:r>
      <w:proofErr w:type="spellStart"/>
      <w:proofErr w:type="gramStart"/>
      <w:r w:rsidRPr="00A734E7">
        <w:rPr>
          <w:color w:val="000000" w:themeColor="text1"/>
        </w:rPr>
        <w:t>B.Ed</w:t>
      </w:r>
      <w:proofErr w:type="spellEnd"/>
      <w:proofErr w:type="gramEnd"/>
      <w:r w:rsidRPr="00A734E7">
        <w:rPr>
          <w:color w:val="000000" w:themeColor="text1"/>
        </w:rPr>
        <w:t>). Roughly 10–15% had primary/middle school education only.</w:t>
      </w:r>
    </w:p>
    <w:p w14:paraId="1DC7A950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Language</w:t>
      </w:r>
    </w:p>
    <w:p w14:paraId="0FB73503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Marathi is near-universal. Hindi is spoken by most. A significant share also reads/writes English, particularly among graduates. Some respondents can speak Hindi but cannot write/read it.</w:t>
      </w:r>
    </w:p>
    <w:p w14:paraId="02796A7E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Revenue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6498D855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F7124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Less than ₹50,000 / year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860C7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Majority (~55–60% of respondents)</w:t>
            </w:r>
          </w:p>
        </w:tc>
      </w:tr>
      <w:tr w:rsidR="00A734E7" w:rsidRPr="00A734E7" w14:paraId="231277F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B01EC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₹50,000 – 1 lakh / year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989ED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~30% of respondents</w:t>
            </w:r>
          </w:p>
        </w:tc>
      </w:tr>
      <w:tr w:rsidR="00A734E7" w:rsidRPr="00A734E7" w14:paraId="27B4A354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0509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₹1 lakh – 2 lakh / year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7063E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~8–10% of respondents</w:t>
            </w:r>
          </w:p>
        </w:tc>
      </w:tr>
      <w:tr w:rsidR="00A734E7" w:rsidRPr="00A734E7" w14:paraId="42CF5EE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EA994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₹2–5 lakh / year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06B80B" w14:textId="4625EF26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~2–3 respondents (</w:t>
            </w:r>
            <w:r w:rsidR="00CC51E8">
              <w:rPr>
                <w:color w:val="000000" w:themeColor="text1"/>
                <w:sz w:val="20"/>
                <w:szCs w:val="20"/>
              </w:rPr>
              <w:t>like</w:t>
            </w:r>
            <w:r w:rsidRPr="00A734E7">
              <w:rPr>
                <w:color w:val="000000" w:themeColor="text1"/>
                <w:sz w:val="20"/>
                <w:szCs w:val="20"/>
              </w:rPr>
              <w:t xml:space="preserve"> Hero showroom)</w:t>
            </w:r>
          </w:p>
        </w:tc>
      </w:tr>
    </w:tbl>
    <w:p w14:paraId="2877B242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12FE639F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2. Energy Sources &amp; Usage</w:t>
      </w:r>
    </w:p>
    <w:p w14:paraId="444095D7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Primary Energy Sources</w:t>
      </w:r>
    </w:p>
    <w:p w14:paraId="7CC13317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Grid electricity dominates: nearly all respondents use it. Secondary sources include:</w:t>
      </w:r>
    </w:p>
    <w:p w14:paraId="1AD1FF54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LPG — widely used for cooking (</w:t>
      </w:r>
      <w:proofErr w:type="spellStart"/>
      <w:r w:rsidRPr="00A734E7">
        <w:rPr>
          <w:color w:val="000000" w:themeColor="text1"/>
        </w:rPr>
        <w:t>dhabas</w:t>
      </w:r>
      <w:proofErr w:type="spellEnd"/>
      <w:r w:rsidRPr="00A734E7">
        <w:rPr>
          <w:color w:val="000000" w:themeColor="text1"/>
        </w:rPr>
        <w:t>, bakeries, homes)</w:t>
      </w:r>
    </w:p>
    <w:p w14:paraId="053D0AAB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Solar — 5–6 respondents currently use rooftop or pump solar</w:t>
      </w:r>
    </w:p>
    <w:p w14:paraId="11CEEABC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Petrol / Generators — small number for backup power</w:t>
      </w:r>
    </w:p>
    <w:p w14:paraId="4A0FF301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Inverters — common informal backup, not a primary source but widely mentioned as mitigation</w:t>
      </w:r>
    </w:p>
    <w:p w14:paraId="60EA5CDB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19F92231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What Businesses Use Energy For</w:t>
      </w:r>
    </w:p>
    <w:p w14:paraId="05A1631C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Most common uses across businesses:</w:t>
      </w:r>
    </w:p>
    <w:p w14:paraId="1B63CA38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Lighting — virtually universal across all business types</w:t>
      </w:r>
    </w:p>
    <w:p w14:paraId="5E517DCA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Shop use (machinery, billing, equipment) — very common</w:t>
      </w:r>
    </w:p>
    <w:p w14:paraId="7753981B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Charging (phones, batteries, power banks) — almost universal</w:t>
      </w:r>
    </w:p>
    <w:p w14:paraId="5CFF28F6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Cooling (refrigerators, AC, coolers) — critical for medical shops, groceries, </w:t>
      </w:r>
      <w:proofErr w:type="spellStart"/>
      <w:r w:rsidRPr="00A734E7">
        <w:rPr>
          <w:color w:val="000000" w:themeColor="text1"/>
        </w:rPr>
        <w:t>dhabas</w:t>
      </w:r>
      <w:proofErr w:type="spellEnd"/>
      <w:r w:rsidRPr="00A734E7">
        <w:rPr>
          <w:color w:val="000000" w:themeColor="text1"/>
        </w:rPr>
        <w:t>, bakeries</w:t>
      </w:r>
    </w:p>
    <w:p w14:paraId="43D34799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Cooking — specific to </w:t>
      </w:r>
      <w:proofErr w:type="spellStart"/>
      <w:r w:rsidRPr="00A734E7">
        <w:rPr>
          <w:color w:val="000000" w:themeColor="text1"/>
        </w:rPr>
        <w:t>dhabas</w:t>
      </w:r>
      <w:proofErr w:type="spellEnd"/>
      <w:r w:rsidRPr="00A734E7">
        <w:rPr>
          <w:color w:val="000000" w:themeColor="text1"/>
        </w:rPr>
        <w:t>, bakeries, hotels (LPG + grid)</w:t>
      </w:r>
    </w:p>
    <w:p w14:paraId="1B6E9772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Machinery — motor winding, garages, </w:t>
      </w:r>
      <w:proofErr w:type="spellStart"/>
      <w:r w:rsidRPr="00A734E7">
        <w:rPr>
          <w:color w:val="000000" w:themeColor="text1"/>
        </w:rPr>
        <w:t>agro</w:t>
      </w:r>
      <w:proofErr w:type="spellEnd"/>
      <w:r w:rsidRPr="00A734E7">
        <w:rPr>
          <w:color w:val="000000" w:themeColor="text1"/>
        </w:rPr>
        <w:t xml:space="preserve"> machinery, beauty parlours</w:t>
      </w:r>
    </w:p>
    <w:p w14:paraId="7CB4A23D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38C0F659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Monthly Electricity Bills</w:t>
      </w:r>
    </w:p>
    <w:p w14:paraId="5DB7754B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Bills range from ₹350 to ₹14,000/month. Typical bills: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09215F25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1BAA9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Small shops (lighting only)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6C55B8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₹350 – 1,000 / month</w:t>
            </w:r>
          </w:p>
        </w:tc>
      </w:tr>
      <w:tr w:rsidR="00A734E7" w:rsidRPr="00A734E7" w14:paraId="44367743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4BC61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Medium shops (fridge, equipment)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FC1EC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₹1,000 – 3,000 / month</w:t>
            </w:r>
          </w:p>
        </w:tc>
      </w:tr>
      <w:tr w:rsidR="00A734E7" w:rsidRPr="00A734E7" w14:paraId="74FFB265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8A288B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Larger shops / restaurants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2493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₹3,000 – 7,000 / month</w:t>
            </w:r>
          </w:p>
        </w:tc>
      </w:tr>
      <w:tr w:rsidR="00A734E7" w:rsidRPr="00A734E7" w14:paraId="20A555D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6BD0B8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High-usage outliers (mart, bakery)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2D86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₹6,500 – 14,000 / month</w:t>
            </w:r>
          </w:p>
        </w:tc>
      </w:tr>
    </w:tbl>
    <w:p w14:paraId="01DAF233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478A40E1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3. Power Cuts &amp; Reliability</w:t>
      </w:r>
    </w:p>
    <w:p w14:paraId="1DE7D3FB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Do You Face Power Cuts?</w:t>
      </w:r>
    </w:p>
    <w:p w14:paraId="61BBFF4D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Yes — overwhelming majority (~80–85%) face regular power cuts. Only a small minority report no significant cuts.</w:t>
      </w:r>
    </w:p>
    <w:p w14:paraId="043E12E1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Frequency of Power Cuts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51244E4F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66F66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Daily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080E9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 xml:space="preserve">~40% of respondents (Loni and </w:t>
            </w:r>
            <w:proofErr w:type="spellStart"/>
            <w:r w:rsidRPr="00A734E7">
              <w:rPr>
                <w:color w:val="000000" w:themeColor="text1"/>
                <w:sz w:val="20"/>
                <w:szCs w:val="20"/>
              </w:rPr>
              <w:t>Kendur</w:t>
            </w:r>
            <w:proofErr w:type="spellEnd"/>
            <w:r w:rsidRPr="00A734E7">
              <w:rPr>
                <w:color w:val="000000" w:themeColor="text1"/>
                <w:sz w:val="20"/>
                <w:szCs w:val="20"/>
              </w:rPr>
              <w:t xml:space="preserve"> especially)</w:t>
            </w:r>
          </w:p>
        </w:tc>
      </w:tr>
      <w:tr w:rsidR="00A734E7" w:rsidRPr="00A734E7" w14:paraId="1BCDF55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D00FE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Weekly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7BF76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~30% of respondents</w:t>
            </w:r>
          </w:p>
        </w:tc>
      </w:tr>
      <w:tr w:rsidR="00A734E7" w:rsidRPr="00A734E7" w14:paraId="210503B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48FD4A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Occasionally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9EA0E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~25% of respondents</w:t>
            </w:r>
          </w:p>
        </w:tc>
      </w:tr>
      <w:tr w:rsidR="00A734E7" w:rsidRPr="00A734E7" w14:paraId="5FAFE42C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6B404B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Seasonal (monsoons only)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8E506B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A few respondents</w:t>
            </w:r>
          </w:p>
        </w:tc>
      </w:tr>
    </w:tbl>
    <w:p w14:paraId="79D15AE0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6F983CFB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Load-Shedding Day</w:t>
      </w:r>
    </w:p>
    <w:p w14:paraId="3E6861E5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Thursday is the consistent load-shedding day cited by virtually all respondents across all three villages.</w:t>
      </w:r>
    </w:p>
    <w:p w14:paraId="458059A5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Longest Non-Loadshedding Power Cut (Last Week)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28515CD4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FBE568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Less than 1 hour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9CB82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~25% of respondents</w:t>
            </w:r>
          </w:p>
        </w:tc>
      </w:tr>
      <w:tr w:rsidR="00A734E7" w:rsidRPr="00A734E7" w14:paraId="667B935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2EE6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1–3 hours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5FF65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Most common: ~40–45%</w:t>
            </w:r>
          </w:p>
        </w:tc>
      </w:tr>
      <w:tr w:rsidR="00A734E7" w:rsidRPr="00A734E7" w14:paraId="2B5AEF3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17CE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3–6 hours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1782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~20–25%</w:t>
            </w:r>
          </w:p>
        </w:tc>
      </w:tr>
      <w:tr w:rsidR="00A734E7" w:rsidRPr="00A734E7" w14:paraId="7B2187E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971D2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6–12 hours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5CEF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A few (</w:t>
            </w:r>
            <w:proofErr w:type="spellStart"/>
            <w:r w:rsidRPr="00A734E7">
              <w:rPr>
                <w:color w:val="000000" w:themeColor="text1"/>
                <w:sz w:val="20"/>
                <w:szCs w:val="20"/>
              </w:rPr>
              <w:t>Kendur</w:t>
            </w:r>
            <w:proofErr w:type="spellEnd"/>
            <w:r w:rsidRPr="00A734E7">
              <w:rPr>
                <w:color w:val="000000" w:themeColor="text1"/>
                <w:sz w:val="20"/>
                <w:szCs w:val="20"/>
              </w:rPr>
              <w:t xml:space="preserve"> especially)</w:t>
            </w:r>
          </w:p>
        </w:tc>
      </w:tr>
      <w:tr w:rsidR="00A734E7" w:rsidRPr="00A734E7" w14:paraId="68AE071B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66E51B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More than 6 hours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702E5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~5–10%</w:t>
            </w:r>
          </w:p>
        </w:tc>
      </w:tr>
    </w:tbl>
    <w:p w14:paraId="775398A8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5D145CEA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Scheduled vs. Unannounced Cuts</w:t>
      </w:r>
    </w:p>
    <w:p w14:paraId="713D6ED2" w14:textId="50E84C39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 xml:space="preserve">Responses are mixed. The majority report cuts as “mostly announced / scheduled” but a significant proportion (especially </w:t>
      </w:r>
      <w:proofErr w:type="spellStart"/>
      <w:r w:rsidRPr="00A734E7">
        <w:rPr>
          <w:color w:val="000000" w:themeColor="text1"/>
        </w:rPr>
        <w:t>Kendur</w:t>
      </w:r>
      <w:proofErr w:type="spellEnd"/>
      <w:r w:rsidRPr="00A734E7">
        <w:rPr>
          <w:color w:val="000000" w:themeColor="text1"/>
        </w:rPr>
        <w:t xml:space="preserve">) report “mixed” or “mostly unannounced.” </w:t>
      </w:r>
    </w:p>
    <w:p w14:paraId="5CD16B1E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Seasonal Variation in Cuts</w:t>
      </w:r>
    </w:p>
    <w:p w14:paraId="69074F6A" w14:textId="32409F08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Monsoon season is cited by almost every respondent as the worst period for power cuts</w:t>
      </w:r>
      <w:r w:rsidR="00CC51E8">
        <w:rPr>
          <w:color w:val="000000" w:themeColor="text1"/>
        </w:rPr>
        <w:t>,</w:t>
      </w:r>
      <w:r w:rsidRPr="00A734E7">
        <w:rPr>
          <w:color w:val="000000" w:themeColor="text1"/>
        </w:rPr>
        <w:t xml:space="preserve"> more frequent and longer outages. </w:t>
      </w:r>
      <w:r w:rsidR="00CC51E8">
        <w:rPr>
          <w:color w:val="000000" w:themeColor="text1"/>
        </w:rPr>
        <w:t xml:space="preserve">Very few </w:t>
      </w:r>
      <w:r w:rsidRPr="00A734E7">
        <w:rPr>
          <w:color w:val="000000" w:themeColor="text1"/>
        </w:rPr>
        <w:t>also mention festival periods as problematic.</w:t>
      </w:r>
    </w:p>
    <w:p w14:paraId="587E7677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4. Impact of Power Cuts &amp; Coping Strategies</w:t>
      </w:r>
    </w:p>
    <w:p w14:paraId="06938EB9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How Power Cuts Affect Businesses</w:t>
      </w:r>
    </w:p>
    <w:p w14:paraId="65D6FA5D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The most commonly cited impacts:</w:t>
      </w:r>
    </w:p>
    <w:p w14:paraId="034FB39B" w14:textId="2F2FA967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>the single most common response</w:t>
      </w:r>
      <w:r w:rsidR="00CC51E8" w:rsidRPr="00CC51E8">
        <w:rPr>
          <w:color w:val="000000" w:themeColor="text1"/>
        </w:rPr>
        <w:t xml:space="preserve"> </w:t>
      </w:r>
      <w:r w:rsidRPr="00CC51E8">
        <w:rPr>
          <w:b/>
          <w:bCs/>
          <w:color w:val="000000" w:themeColor="text1"/>
        </w:rPr>
        <w:t>Work delay / productivity loss</w:t>
      </w:r>
    </w:p>
    <w:p w14:paraId="23A9F16A" w14:textId="7A0D81EB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 xml:space="preserve">critical for groceries, medical shops, bakeries, </w:t>
      </w:r>
      <w:proofErr w:type="spellStart"/>
      <w:r w:rsidRPr="00CC51E8">
        <w:rPr>
          <w:color w:val="000000" w:themeColor="text1"/>
        </w:rPr>
        <w:t>dhabas</w:t>
      </w:r>
      <w:proofErr w:type="spellEnd"/>
      <w:r w:rsidR="00CC51E8" w:rsidRPr="00CC51E8">
        <w:rPr>
          <w:color w:val="000000" w:themeColor="text1"/>
        </w:rPr>
        <w:t xml:space="preserve"> </w:t>
      </w:r>
      <w:r w:rsidRPr="00CC51E8">
        <w:rPr>
          <w:b/>
          <w:bCs/>
          <w:color w:val="000000" w:themeColor="text1"/>
        </w:rPr>
        <w:t>Food spoilage</w:t>
      </w:r>
      <w:r w:rsidRPr="00CC51E8">
        <w:rPr>
          <w:color w:val="000000" w:themeColor="text1"/>
        </w:rPr>
        <w:t xml:space="preserve"> or melting</w:t>
      </w:r>
    </w:p>
    <w:p w14:paraId="499F3A83" w14:textId="3223DC6F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 xml:space="preserve">computers, printers, sewing machines, beauty equipment, </w:t>
      </w:r>
      <w:proofErr w:type="spellStart"/>
      <w:r w:rsidRPr="00CC51E8">
        <w:rPr>
          <w:color w:val="000000" w:themeColor="text1"/>
        </w:rPr>
        <w:t>zerox</w:t>
      </w:r>
      <w:proofErr w:type="spellEnd"/>
      <w:r w:rsidR="00CC51E8" w:rsidRPr="00CC51E8">
        <w:rPr>
          <w:color w:val="000000" w:themeColor="text1"/>
        </w:rPr>
        <w:t xml:space="preserve"> </w:t>
      </w:r>
      <w:r w:rsidRPr="00CC51E8">
        <w:rPr>
          <w:b/>
          <w:bCs/>
          <w:color w:val="000000" w:themeColor="text1"/>
        </w:rPr>
        <w:t>Inability to use key machines</w:t>
      </w:r>
    </w:p>
    <w:p w14:paraId="7C949D9C" w14:textId="733E1B2A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 xml:space="preserve">some respondents </w:t>
      </w:r>
      <w:r w:rsidRPr="00CC51E8">
        <w:rPr>
          <w:b/>
          <w:bCs/>
          <w:color w:val="000000" w:themeColor="text1"/>
        </w:rPr>
        <w:t>close early</w:t>
      </w:r>
      <w:r w:rsidRPr="00CC51E8">
        <w:rPr>
          <w:color w:val="000000" w:themeColor="text1"/>
        </w:rPr>
        <w:t xml:space="preserve"> or turn customers away</w:t>
      </w:r>
      <w:r w:rsidR="00CC51E8" w:rsidRPr="00CC51E8">
        <w:rPr>
          <w:color w:val="000000" w:themeColor="text1"/>
        </w:rPr>
        <w:t xml:space="preserve"> </w:t>
      </w:r>
      <w:r w:rsidRPr="00CC51E8">
        <w:rPr>
          <w:color w:val="000000" w:themeColor="text1"/>
        </w:rPr>
        <w:t>Customer loss / shop closure</w:t>
      </w:r>
    </w:p>
    <w:p w14:paraId="6C6F6AB2" w14:textId="575A97A6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>phones, laptops, equipment for UPI payments</w:t>
      </w:r>
      <w:r w:rsidR="00CC51E8" w:rsidRPr="00CC51E8">
        <w:rPr>
          <w:color w:val="000000" w:themeColor="text1"/>
        </w:rPr>
        <w:t xml:space="preserve"> </w:t>
      </w:r>
      <w:r w:rsidRPr="00CC51E8">
        <w:rPr>
          <w:b/>
          <w:bCs/>
          <w:color w:val="000000" w:themeColor="text1"/>
        </w:rPr>
        <w:t>Cannot charge</w:t>
      </w:r>
      <w:r w:rsidRPr="00CC51E8">
        <w:rPr>
          <w:color w:val="000000" w:themeColor="text1"/>
        </w:rPr>
        <w:t xml:space="preserve"> equipment</w:t>
      </w:r>
    </w:p>
    <w:p w14:paraId="095D26C7" w14:textId="052E2BFF" w:rsidR="00E22853" w:rsidRPr="00CC51E8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C51E8">
        <w:rPr>
          <w:color w:val="000000" w:themeColor="text1"/>
        </w:rPr>
        <w:t>several respondents in villages</w:t>
      </w:r>
      <w:r w:rsidR="00CC51E8" w:rsidRPr="00CC51E8">
        <w:rPr>
          <w:color w:val="000000" w:themeColor="text1"/>
        </w:rPr>
        <w:t xml:space="preserve"> </w:t>
      </w:r>
      <w:r w:rsidRPr="00CC51E8">
        <w:rPr>
          <w:color w:val="000000" w:themeColor="text1"/>
        </w:rPr>
        <w:t>Difficulty working at night / in darkness</w:t>
      </w:r>
    </w:p>
    <w:p w14:paraId="438872DC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Business Loss During Power Cuts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2B6BFE0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AB29E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No loss / can’t say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74584B" w14:textId="0A1477E6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 xml:space="preserve">Largest group </w:t>
            </w:r>
            <w:proofErr w:type="gramStart"/>
            <w:r w:rsidRPr="00A734E7">
              <w:rPr>
                <w:color w:val="000000" w:themeColor="text1"/>
                <w:sz w:val="20"/>
                <w:szCs w:val="20"/>
              </w:rPr>
              <w:t>( have</w:t>
            </w:r>
            <w:proofErr w:type="gramEnd"/>
            <w:r w:rsidRPr="00A734E7">
              <w:rPr>
                <w:color w:val="000000" w:themeColor="text1"/>
                <w:sz w:val="20"/>
                <w:szCs w:val="20"/>
              </w:rPr>
              <w:t xml:space="preserve"> inverters or non-critical work)</w:t>
            </w:r>
          </w:p>
        </w:tc>
      </w:tr>
      <w:tr w:rsidR="00A734E7" w:rsidRPr="00A734E7" w14:paraId="223D48C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FC2E2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Less than ₹100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3541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~10 respondents</w:t>
            </w:r>
          </w:p>
        </w:tc>
      </w:tr>
      <w:tr w:rsidR="00A734E7" w:rsidRPr="00A734E7" w14:paraId="75953E2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1EA988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₹100 – 500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5A7DB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~10 respondents</w:t>
            </w:r>
          </w:p>
        </w:tc>
      </w:tr>
      <w:tr w:rsidR="00A734E7" w:rsidRPr="00A734E7" w14:paraId="7786A61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7F31B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₹500 – 2,500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A4275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~5 respondents</w:t>
            </w:r>
          </w:p>
        </w:tc>
      </w:tr>
      <w:tr w:rsidR="00A734E7" w:rsidRPr="00A734E7" w14:paraId="3A6A6DF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9EF75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Significant loss (varies)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83413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Bakeries, ice cream, medical shops with cold storage</w:t>
            </w:r>
          </w:p>
        </w:tc>
      </w:tr>
    </w:tbl>
    <w:p w14:paraId="20098E66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29A8A796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What Businesses Do During Cuts</w:t>
      </w:r>
    </w:p>
    <w:p w14:paraId="4631F8BD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Common responses (in order of frequency):</w:t>
      </w:r>
    </w:p>
    <w:p w14:paraId="06203CEF" w14:textId="48B8E703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No changes needed / continue as-is </w:t>
      </w:r>
      <w:r w:rsidR="00CC51E8">
        <w:rPr>
          <w:color w:val="000000" w:themeColor="text1"/>
        </w:rPr>
        <w:t>-</w:t>
      </w:r>
      <w:r w:rsidRPr="00A734E7">
        <w:rPr>
          <w:color w:val="000000" w:themeColor="text1"/>
        </w:rPr>
        <w:t xml:space="preserve"> often because they have inverters or battery lights</w:t>
      </w:r>
    </w:p>
    <w:p w14:paraId="1DCE613C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Close the business until power returns</w:t>
      </w:r>
    </w:p>
    <w:p w14:paraId="11750E6C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Continue with reduced operations</w:t>
      </w:r>
    </w:p>
    <w:p w14:paraId="52B6ED9F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Send customers away or ask them to return later</w:t>
      </w:r>
    </w:p>
    <w:p w14:paraId="4EC6C2EE" w14:textId="56DF9CAC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Move customers to a neighbour’s shop</w:t>
      </w:r>
      <w:r w:rsidR="00CC51E8">
        <w:rPr>
          <w:color w:val="000000" w:themeColor="text1"/>
        </w:rPr>
        <w:t xml:space="preserve"> </w:t>
      </w:r>
      <w:proofErr w:type="gramStart"/>
      <w:r w:rsidR="00CC51E8">
        <w:rPr>
          <w:color w:val="000000" w:themeColor="text1"/>
        </w:rPr>
        <w:t>( very</w:t>
      </w:r>
      <w:proofErr w:type="gramEnd"/>
      <w:r w:rsidR="00CC51E8">
        <w:rPr>
          <w:color w:val="000000" w:themeColor="text1"/>
        </w:rPr>
        <w:t xml:space="preserve"> small </w:t>
      </w:r>
      <w:proofErr w:type="gramStart"/>
      <w:r w:rsidR="00CC51E8">
        <w:rPr>
          <w:color w:val="000000" w:themeColor="text1"/>
        </w:rPr>
        <w:t>amount )</w:t>
      </w:r>
      <w:proofErr w:type="gramEnd"/>
      <w:r w:rsidR="00CC51E8">
        <w:rPr>
          <w:color w:val="000000" w:themeColor="text1"/>
        </w:rPr>
        <w:t xml:space="preserve"> </w:t>
      </w:r>
    </w:p>
    <w:p w14:paraId="03F1E926" w14:textId="5CCBF9B8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Before a Cut Preparatory Actions</w:t>
      </w:r>
    </w:p>
    <w:p w14:paraId="728A12AB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Almost universally: charge phones, power banks, and batteries. Several pre-weigh groceries, prepare food in advance, or switch to UPI/manual alternatives.</w:t>
      </w:r>
    </w:p>
    <w:p w14:paraId="35FB2F58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Backup Duration (When Available)</w:t>
      </w:r>
    </w:p>
    <w:p w14:paraId="00541B50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Many respondents with inverters report 3–6 hours of backup, sometimes more than 6 hours. A notable few have no backup at all.</w:t>
      </w:r>
    </w:p>
    <w:p w14:paraId="35A88575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5. Renewable Energy — Awareness &amp; Attitudes</w:t>
      </w:r>
    </w:p>
    <w:p w14:paraId="1D14B898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Do You Currently Use Renewable Energy?</w:t>
      </w:r>
    </w:p>
    <w:p w14:paraId="3EFA4DF9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Most respondents do NOT currently use renewable energy. However: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529A2C4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E307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Yes — using renewable energy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6D58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~8–10 respondents (~13–15%)</w:t>
            </w:r>
          </w:p>
        </w:tc>
      </w:tr>
      <w:tr w:rsidR="00A734E7" w:rsidRPr="00A734E7" w14:paraId="39D471F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A26FC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No — not using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A6C4B1" w14:textId="660D8A89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</w:t>
            </w:r>
            <w:r w:rsidR="00CC51E8">
              <w:rPr>
                <w:color w:val="000000" w:themeColor="text1"/>
                <w:sz w:val="20"/>
                <w:szCs w:val="20"/>
              </w:rPr>
              <w:t xml:space="preserve"> 85 </w:t>
            </w:r>
            <w:r w:rsidRPr="00A734E7">
              <w:rPr>
                <w:color w:val="000000" w:themeColor="text1"/>
                <w:sz w:val="20"/>
                <w:szCs w:val="20"/>
              </w:rPr>
              <w:t xml:space="preserve">respondents </w:t>
            </w:r>
          </w:p>
        </w:tc>
      </w:tr>
    </w:tbl>
    <w:p w14:paraId="7C8AD2FE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Among Those Using Renewables</w:t>
      </w:r>
    </w:p>
    <w:p w14:paraId="74CD63D7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All current adopters use rooftop solar PV (grid-connected or battery storage). One respondent uses a solar pump for farming. No biogas or biomass users among surveyed businesses.</w:t>
      </w:r>
    </w:p>
    <w:p w14:paraId="067C1BD5" w14:textId="77777777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Solar system sizes range from &lt;1 kW (solar pump) to 3–5 kW (rooftop). Installation costs cited: ₹2–3 lakh for rooftop systems.</w:t>
      </w:r>
    </w:p>
    <w:p w14:paraId="26298E50" w14:textId="77777777" w:rsidR="00CC51E8" w:rsidRDefault="00000000" w:rsidP="00CC51E8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Satisfaction is high — most users say “very satisfied.” Installers include private companies (Chakan area) and government schemes.</w:t>
      </w:r>
    </w:p>
    <w:p w14:paraId="066FAFDE" w14:textId="77777777" w:rsidR="00CC51E8" w:rsidRDefault="00CC51E8" w:rsidP="00CC51E8">
      <w:pPr>
        <w:spacing w:before="60" w:after="60"/>
        <w:rPr>
          <w:b/>
          <w:bCs/>
          <w:color w:val="000000" w:themeColor="text1"/>
          <w:sz w:val="24"/>
          <w:szCs w:val="24"/>
        </w:rPr>
      </w:pPr>
    </w:p>
    <w:p w14:paraId="73B35932" w14:textId="60A71F7C" w:rsidR="00E22853" w:rsidRPr="00A734E7" w:rsidRDefault="00000000" w:rsidP="00CC51E8">
      <w:pPr>
        <w:spacing w:before="60" w:after="60"/>
        <w:rPr>
          <w:color w:val="000000" w:themeColor="text1"/>
        </w:rPr>
      </w:pPr>
      <w:r w:rsidRPr="00A734E7">
        <w:rPr>
          <w:b/>
          <w:bCs/>
          <w:color w:val="000000" w:themeColor="text1"/>
          <w:sz w:val="24"/>
          <w:szCs w:val="24"/>
        </w:rPr>
        <w:t>Would You Consider Renewables if Cost Is Reduced?</w:t>
      </w:r>
    </w:p>
    <w:p w14:paraId="64D5A4E6" w14:textId="77777777" w:rsidR="00CC51E8" w:rsidRDefault="00000000" w:rsidP="00CC51E8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>Overwhelmingly YES: ~70–75% of non-adopters say they would consider solar or biogas if it reduces long-term costs. A minority said “maybe.” Very few said no outright.</w:t>
      </w:r>
    </w:p>
    <w:p w14:paraId="43384475" w14:textId="77777777" w:rsidR="00CC51E8" w:rsidRDefault="00CC51E8" w:rsidP="00CC51E8">
      <w:pPr>
        <w:spacing w:before="60" w:after="60"/>
        <w:rPr>
          <w:b/>
          <w:bCs/>
          <w:color w:val="000000" w:themeColor="text1"/>
          <w:sz w:val="24"/>
          <w:szCs w:val="24"/>
        </w:rPr>
      </w:pPr>
    </w:p>
    <w:p w14:paraId="24114B89" w14:textId="7323E5EA" w:rsidR="00E22853" w:rsidRPr="00A734E7" w:rsidRDefault="00000000" w:rsidP="00CC51E8">
      <w:pPr>
        <w:spacing w:before="60" w:after="60"/>
        <w:rPr>
          <w:color w:val="000000" w:themeColor="text1"/>
        </w:rPr>
      </w:pPr>
      <w:r w:rsidRPr="00A734E7">
        <w:rPr>
          <w:b/>
          <w:bCs/>
          <w:color w:val="000000" w:themeColor="text1"/>
          <w:sz w:val="24"/>
          <w:szCs w:val="24"/>
        </w:rPr>
        <w:lastRenderedPageBreak/>
        <w:t>Which Renewable Seems Most Useful?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45AEE03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8B88B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Rooftop Solar (PV)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085B9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Most popular choice by far (~65–70%)</w:t>
            </w:r>
          </w:p>
        </w:tc>
      </w:tr>
      <w:tr w:rsidR="00A734E7" w:rsidRPr="00A734E7" w14:paraId="21B9AA0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D4E1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Biogas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0A931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 xml:space="preserve">Preferred by ~10–15% (especially </w:t>
            </w:r>
            <w:proofErr w:type="spellStart"/>
            <w:r w:rsidRPr="00A734E7">
              <w:rPr>
                <w:color w:val="000000" w:themeColor="text1"/>
                <w:sz w:val="20"/>
                <w:szCs w:val="20"/>
              </w:rPr>
              <w:t>dhabas</w:t>
            </w:r>
            <w:proofErr w:type="spellEnd"/>
            <w:r w:rsidRPr="00A734E7">
              <w:rPr>
                <w:color w:val="000000" w:themeColor="text1"/>
                <w:sz w:val="20"/>
                <w:szCs w:val="20"/>
              </w:rPr>
              <w:t>, farmers, those with LPG expenses)</w:t>
            </w:r>
          </w:p>
        </w:tc>
      </w:tr>
      <w:tr w:rsidR="00A734E7" w:rsidRPr="00A734E7" w14:paraId="0AA492D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BDA69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Solar + Biogas (combined)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ADB27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~8–10% mentioned both</w:t>
            </w:r>
          </w:p>
        </w:tc>
      </w:tr>
      <w:tr w:rsidR="00A734E7" w:rsidRPr="00A734E7" w14:paraId="21A4954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A2158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Solar pump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1FAFB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 xml:space="preserve">Mentioned by farmers and </w:t>
            </w:r>
            <w:proofErr w:type="spellStart"/>
            <w:r w:rsidRPr="00A734E7">
              <w:rPr>
                <w:color w:val="000000" w:themeColor="text1"/>
                <w:sz w:val="20"/>
                <w:szCs w:val="20"/>
              </w:rPr>
              <w:t>agro</w:t>
            </w:r>
            <w:proofErr w:type="spellEnd"/>
            <w:r w:rsidRPr="00A734E7">
              <w:rPr>
                <w:color w:val="000000" w:themeColor="text1"/>
                <w:sz w:val="20"/>
                <w:szCs w:val="20"/>
              </w:rPr>
              <w:t xml:space="preserve"> shops</w:t>
            </w:r>
          </w:p>
        </w:tc>
      </w:tr>
      <w:tr w:rsidR="00A734E7" w:rsidRPr="00A734E7" w14:paraId="7A5D7BFA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FFE5F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Wind energy / windmill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26036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1–2 respondents mentioned it</w:t>
            </w:r>
          </w:p>
        </w:tc>
      </w:tr>
      <w:tr w:rsidR="00A734E7" w:rsidRPr="00A734E7" w14:paraId="5FE597FC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6A25C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No preference / don’t know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38E63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~10–15%</w:t>
            </w:r>
          </w:p>
        </w:tc>
      </w:tr>
    </w:tbl>
    <w:p w14:paraId="060498FC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6E9901F5" w14:textId="77777777" w:rsidR="00070700" w:rsidRDefault="00000000" w:rsidP="00070700">
      <w:pPr>
        <w:pStyle w:val="Heading1"/>
        <w:pBdr>
          <w:bottom w:val="single" w:sz="8" w:space="6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6. Barriers to Renewable Adoption</w:t>
      </w:r>
    </w:p>
    <w:p w14:paraId="75461854" w14:textId="77777777" w:rsidR="00070700" w:rsidRDefault="00000000" w:rsidP="00070700">
      <w:pPr>
        <w:pStyle w:val="Heading1"/>
        <w:pBdr>
          <w:bottom w:val="single" w:sz="8" w:space="6" w:color="0D7377"/>
        </w:pBdr>
        <w:rPr>
          <w:color w:val="000000" w:themeColor="text1"/>
          <w:sz w:val="24"/>
          <w:szCs w:val="24"/>
        </w:rPr>
      </w:pPr>
      <w:r w:rsidRPr="00A734E7">
        <w:rPr>
          <w:color w:val="000000" w:themeColor="text1"/>
          <w:sz w:val="24"/>
          <w:szCs w:val="24"/>
        </w:rPr>
        <w:t>What Stops from Adopting Renewable Energy</w:t>
      </w:r>
      <w:r w:rsidR="00070700">
        <w:rPr>
          <w:color w:val="000000" w:themeColor="text1"/>
          <w:sz w:val="24"/>
          <w:szCs w:val="24"/>
        </w:rPr>
        <w:t xml:space="preserve"> </w:t>
      </w:r>
    </w:p>
    <w:p w14:paraId="6A9635BC" w14:textId="61E3A537" w:rsidR="00E22853" w:rsidRPr="00070700" w:rsidRDefault="00000000" w:rsidP="00070700">
      <w:pPr>
        <w:pStyle w:val="Heading1"/>
        <w:pBdr>
          <w:bottom w:val="single" w:sz="8" w:space="6" w:color="0D7377"/>
        </w:pBdr>
        <w:rPr>
          <w:color w:val="000000" w:themeColor="text1"/>
          <w:sz w:val="24"/>
          <w:szCs w:val="24"/>
        </w:rPr>
      </w:pPr>
      <w:r w:rsidRPr="00A734E7">
        <w:rPr>
          <w:color w:val="000000" w:themeColor="text1"/>
          <w:sz w:val="22"/>
          <w:szCs w:val="22"/>
        </w:rPr>
        <w:t>Multiple barriers were cited; many respondents mentioned more than one: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660B26F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98621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High upfront cost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F8ACD5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Most frequently cited barrier (~70% of responses)</w:t>
            </w:r>
          </w:p>
        </w:tc>
      </w:tr>
      <w:tr w:rsidR="00A734E7" w:rsidRPr="00A734E7" w14:paraId="7E2B9AB9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3C047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Lack of awareness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54541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Very common (~50–60%)</w:t>
            </w:r>
          </w:p>
        </w:tc>
      </w:tr>
      <w:tr w:rsidR="00A734E7" w:rsidRPr="00A734E7" w14:paraId="03A6108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DBA24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Loan / financing issues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ECFCA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~30–35% — no easy credit access</w:t>
            </w:r>
          </w:p>
        </w:tc>
      </w:tr>
      <w:tr w:rsidR="00A734E7" w:rsidRPr="00A734E7" w14:paraId="5FDDB5F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D4CDC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Maintenance concerns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E82B9B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~20–25% — fear of repair, no trusted technician</w:t>
            </w:r>
          </w:p>
        </w:tc>
      </w:tr>
      <w:tr w:rsidR="00A734E7" w:rsidRPr="00A734E7" w14:paraId="571D530C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9BC59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No trusted installer nearby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F6FB8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~20% — especially in smaller villages</w:t>
            </w:r>
          </w:p>
        </w:tc>
      </w:tr>
      <w:tr w:rsidR="00A734E7" w:rsidRPr="00A734E7" w14:paraId="49DAECD3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07D2B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Rented premises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2CA5A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~10–15% — can’t install on a rented roof</w:t>
            </w:r>
          </w:p>
        </w:tc>
      </w:tr>
      <w:tr w:rsidR="00A734E7" w:rsidRPr="00A734E7" w14:paraId="777FB85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BC4499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Not useful / not applicable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A09BA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~10–15% — seasonal business, no space, low usage</w:t>
            </w:r>
          </w:p>
        </w:tc>
      </w:tr>
      <w:tr w:rsidR="00A734E7" w:rsidRPr="00A734E7" w14:paraId="14F796D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D0ED86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Space limitations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3525CA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Mentioned especially for biogas (cattle, land needed)</w:t>
            </w:r>
          </w:p>
        </w:tc>
      </w:tr>
      <w:tr w:rsidR="00A734E7" w:rsidRPr="00A734E7" w14:paraId="54E626A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61A0FF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Subsidy not reaching people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6A450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Several respondents: awareness of schemes but poor last-mile delivery</w:t>
            </w:r>
          </w:p>
        </w:tc>
      </w:tr>
    </w:tbl>
    <w:p w14:paraId="65A1BF6E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Where Do People Go for Solar/Biogas Repair?</w:t>
      </w:r>
    </w:p>
    <w:p w14:paraId="0939CB9C" w14:textId="469A9E15" w:rsidR="00E22853" w:rsidRPr="00A734E7" w:rsidRDefault="00000000">
      <w:pPr>
        <w:spacing w:before="60" w:after="60"/>
        <w:rPr>
          <w:color w:val="000000" w:themeColor="text1"/>
        </w:rPr>
      </w:pPr>
      <w:r w:rsidRPr="00A734E7">
        <w:rPr>
          <w:color w:val="000000" w:themeColor="text1"/>
        </w:rPr>
        <w:t xml:space="preserve">This is a significant gap. Answers include: Pune, </w:t>
      </w:r>
      <w:proofErr w:type="spellStart"/>
      <w:r w:rsidRPr="00A734E7">
        <w:rPr>
          <w:color w:val="000000" w:themeColor="text1"/>
        </w:rPr>
        <w:t>Shirur</w:t>
      </w:r>
      <w:proofErr w:type="spellEnd"/>
      <w:r w:rsidRPr="00A734E7">
        <w:rPr>
          <w:color w:val="000000" w:themeColor="text1"/>
        </w:rPr>
        <w:t xml:space="preserve">, Mansar, </w:t>
      </w:r>
      <w:proofErr w:type="spellStart"/>
      <w:r w:rsidRPr="00A734E7">
        <w:rPr>
          <w:color w:val="000000" w:themeColor="text1"/>
        </w:rPr>
        <w:t>Rajgurunagar</w:t>
      </w:r>
      <w:proofErr w:type="spellEnd"/>
      <w:r w:rsidRPr="00A734E7">
        <w:rPr>
          <w:color w:val="000000" w:themeColor="text1"/>
        </w:rPr>
        <w:t xml:space="preserve">, Chakan, </w:t>
      </w:r>
      <w:proofErr w:type="spellStart"/>
      <w:r w:rsidRPr="00A734E7">
        <w:rPr>
          <w:color w:val="000000" w:themeColor="text1"/>
        </w:rPr>
        <w:t>Khed</w:t>
      </w:r>
      <w:proofErr w:type="spellEnd"/>
      <w:r w:rsidRPr="00A734E7">
        <w:rPr>
          <w:color w:val="000000" w:themeColor="text1"/>
        </w:rPr>
        <w:t xml:space="preserve">, company persons. Many respondents simply said “don’t know.” </w:t>
      </w:r>
    </w:p>
    <w:p w14:paraId="0944E1B0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What Service Is Missing in Your Area?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4360"/>
      </w:tblGrid>
      <w:tr w:rsidR="00A734E7" w:rsidRPr="00A734E7" w14:paraId="19A1D2AF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92D163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Installation support locally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7A28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Most common need</w:t>
            </w:r>
          </w:p>
        </w:tc>
      </w:tr>
      <w:tr w:rsidR="00A734E7" w:rsidRPr="00A734E7" w14:paraId="3F9224EC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1C304E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Awareness / education programs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760B0A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Very common</w:t>
            </w:r>
          </w:p>
        </w:tc>
      </w:tr>
      <w:tr w:rsidR="00A734E7" w:rsidRPr="00A734E7" w14:paraId="23CAF276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F449A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Repair and maintenance services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17C41A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Very common</w:t>
            </w:r>
          </w:p>
        </w:tc>
      </w:tr>
      <w:tr w:rsidR="00A734E7" w:rsidRPr="00A734E7" w14:paraId="641891CB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C46A9D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Loan / financing help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3AE964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Common</w:t>
            </w:r>
          </w:p>
        </w:tc>
      </w:tr>
      <w:tr w:rsidR="00A734E7" w:rsidRPr="00A734E7" w14:paraId="459F429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9E0B50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Spare parts availability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24CB7C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Several respondents</w:t>
            </w:r>
          </w:p>
        </w:tc>
      </w:tr>
      <w:tr w:rsidR="00A734E7" w:rsidRPr="00A734E7" w14:paraId="1281F10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C98B72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b/>
                <w:bCs/>
                <w:color w:val="000000" w:themeColor="text1"/>
                <w:sz w:val="20"/>
                <w:szCs w:val="20"/>
              </w:rPr>
              <w:t>Training for users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F754EE" w14:textId="77777777" w:rsidR="00E22853" w:rsidRPr="00A734E7" w:rsidRDefault="00000000">
            <w:pPr>
              <w:rPr>
                <w:color w:val="000000" w:themeColor="text1"/>
              </w:rPr>
            </w:pPr>
            <w:r w:rsidRPr="00A734E7">
              <w:rPr>
                <w:color w:val="000000" w:themeColor="text1"/>
                <w:sz w:val="20"/>
                <w:szCs w:val="20"/>
              </w:rPr>
              <w:t>Several respondents</w:t>
            </w:r>
          </w:p>
        </w:tc>
      </w:tr>
    </w:tbl>
    <w:p w14:paraId="1E074BDE" w14:textId="77777777" w:rsidR="00E22853" w:rsidRPr="00A734E7" w:rsidRDefault="00E22853">
      <w:pPr>
        <w:spacing w:before="80" w:after="80"/>
        <w:rPr>
          <w:color w:val="000000" w:themeColor="text1"/>
        </w:rPr>
      </w:pPr>
    </w:p>
    <w:p w14:paraId="18F64656" w14:textId="21FD6F62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 xml:space="preserve">7. Open-Ended </w:t>
      </w:r>
    </w:p>
    <w:p w14:paraId="3AF51E0B" w14:textId="77777777" w:rsidR="00E22853" w:rsidRPr="00A734E7" w:rsidRDefault="000000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Biggest Energy Problem in Village / Business</w:t>
      </w:r>
    </w:p>
    <w:p w14:paraId="688E6CCD" w14:textId="7C80F936" w:rsidR="00E22853" w:rsidRPr="00A734E7" w:rsidRDefault="00E22853">
      <w:pPr>
        <w:spacing w:before="60" w:after="60"/>
        <w:rPr>
          <w:color w:val="000000" w:themeColor="text1"/>
        </w:rPr>
      </w:pPr>
    </w:p>
    <w:p w14:paraId="3AF0E863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Frequent and unpredictable power cuts (especially monsoon)</w:t>
      </w:r>
    </w:p>
    <w:p w14:paraId="470FF7BB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Low voltage / voltage fluctuations — mentioned by almost every village</w:t>
      </w:r>
    </w:p>
    <w:p w14:paraId="4A9F8BA3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Load shedding continues despite promises</w:t>
      </w:r>
    </w:p>
    <w:p w14:paraId="65BCC9B9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Electricity theft drives up shared costs for honest payers</w:t>
      </w:r>
    </w:p>
    <w:p w14:paraId="1693B26C" w14:textId="422D9CC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Billing issues </w:t>
      </w:r>
      <w:r w:rsidR="00070700">
        <w:rPr>
          <w:color w:val="000000" w:themeColor="text1"/>
        </w:rPr>
        <w:t>-</w:t>
      </w:r>
      <w:r w:rsidRPr="00A734E7">
        <w:rPr>
          <w:color w:val="000000" w:themeColor="text1"/>
        </w:rPr>
        <w:t xml:space="preserve"> high bills, no grievance redressal</w:t>
      </w:r>
    </w:p>
    <w:p w14:paraId="3B30A882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Street lights malfunctioning (either always on or always off)</w:t>
      </w:r>
    </w:p>
    <w:p w14:paraId="54BD63CF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Complaints to electricity board go unheard or unresolved</w:t>
      </w:r>
    </w:p>
    <w:p w14:paraId="700415D0" w14:textId="12A6D70D" w:rsidR="00070700" w:rsidRPr="00A734E7" w:rsidRDefault="00000000" w:rsidP="00070700">
      <w:pPr>
        <w:pStyle w:val="Heading2"/>
        <w:spacing w:before="300"/>
        <w:rPr>
          <w:color w:val="000000" w:themeColor="text1"/>
        </w:rPr>
      </w:pPr>
      <w:r w:rsidRPr="00A734E7">
        <w:rPr>
          <w:color w:val="000000" w:themeColor="text1"/>
        </w:rPr>
        <w:t>If You Could Ask Someone to Build Renewable Technology…</w:t>
      </w:r>
    </w:p>
    <w:p w14:paraId="168AE341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Affordable rooftop solar with battery storage (most popular)</w:t>
      </w:r>
    </w:p>
    <w:p w14:paraId="693CEB89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Solar that is portable / can be moved (sugarcane seller, seasonal vendors)</w:t>
      </w:r>
    </w:p>
    <w:p w14:paraId="6124C614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Biogas from kitchen / organic waste</w:t>
      </w:r>
    </w:p>
    <w:p w14:paraId="5ACFC8E7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More solar pumps for agriculture</w:t>
      </w:r>
    </w:p>
    <w:p w14:paraId="705B2560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Solar that includes storage and feeds back to grid</w:t>
      </w:r>
    </w:p>
    <w:p w14:paraId="73B5BD72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Better distribution system so electricity reaches last mile reliably</w:t>
      </w:r>
    </w:p>
    <w:p w14:paraId="7508C98A" w14:textId="173B9E7C" w:rsidR="00E22853" w:rsidRPr="00070700" w:rsidRDefault="00000000" w:rsidP="000707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Subsidies that actually reach the end user</w:t>
      </w:r>
    </w:p>
    <w:p w14:paraId="6D28AC84" w14:textId="77777777" w:rsidR="00E22853" w:rsidRPr="00A734E7" w:rsidRDefault="00000000">
      <w:pPr>
        <w:pStyle w:val="Heading1"/>
        <w:pBdr>
          <w:bottom w:val="single" w:sz="8" w:space="4" w:color="0D7377"/>
        </w:pBdr>
        <w:rPr>
          <w:color w:val="000000" w:themeColor="text1"/>
        </w:rPr>
      </w:pPr>
      <w:r w:rsidRPr="00A734E7">
        <w:rPr>
          <w:color w:val="000000" w:themeColor="text1"/>
        </w:rPr>
        <w:t>8. Summary &amp; Key Takeaways</w:t>
      </w:r>
    </w:p>
    <w:p w14:paraId="6FD849B2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Power cuts are nearly universal: ~80–85% face regular cuts, with Thursday as fixed loadshedding day and monsoon as the hardest season.</w:t>
      </w:r>
    </w:p>
    <w:p w14:paraId="57902D38" w14:textId="35A29F31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Low voltage is as big a problem as outages often more damaging to sensitive equipment.</w:t>
      </w:r>
    </w:p>
    <w:p w14:paraId="5123AB6A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Most businesses survive on grid + inverter/battery. No reliable backup for those without.</w:t>
      </w:r>
    </w:p>
    <w:p w14:paraId="6073D4D4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Solar adoption is low (13–15%) but satisfaction among adopters is very high.</w:t>
      </w:r>
    </w:p>
    <w:p w14:paraId="56B8A241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High cost is the #1 barrier. Awareness and access to financing are #2 and #3.</w:t>
      </w:r>
    </w:p>
    <w:p w14:paraId="04357E45" w14:textId="3E2F051D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There </w:t>
      </w:r>
      <w:proofErr w:type="gramStart"/>
      <w:r w:rsidRPr="00A734E7">
        <w:rPr>
          <w:color w:val="000000" w:themeColor="text1"/>
        </w:rPr>
        <w:t>is</w:t>
      </w:r>
      <w:proofErr w:type="gramEnd"/>
      <w:r w:rsidRPr="00A734E7">
        <w:rPr>
          <w:color w:val="000000" w:themeColor="text1"/>
        </w:rPr>
        <w:t xml:space="preserve"> no local repair/service ecosystem people travel to Pune or </w:t>
      </w:r>
      <w:proofErr w:type="spellStart"/>
      <w:r w:rsidRPr="00A734E7">
        <w:rPr>
          <w:color w:val="000000" w:themeColor="text1"/>
        </w:rPr>
        <w:t>Shirur</w:t>
      </w:r>
      <w:proofErr w:type="spellEnd"/>
      <w:r w:rsidRPr="00A734E7">
        <w:rPr>
          <w:color w:val="000000" w:themeColor="text1"/>
        </w:rPr>
        <w:t>, which is a major deterrent.</w:t>
      </w:r>
    </w:p>
    <w:p w14:paraId="1339CAB3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Rented premises are a structural barrier for a significant minority.</w:t>
      </w:r>
    </w:p>
    <w:p w14:paraId="2B220042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 xml:space="preserve">Biogas is niche but genuinely desired by </w:t>
      </w:r>
      <w:proofErr w:type="spellStart"/>
      <w:r w:rsidRPr="00A734E7">
        <w:rPr>
          <w:color w:val="000000" w:themeColor="text1"/>
        </w:rPr>
        <w:t>dhabas</w:t>
      </w:r>
      <w:proofErr w:type="spellEnd"/>
      <w:r w:rsidRPr="00A734E7">
        <w:rPr>
          <w:color w:val="000000" w:themeColor="text1"/>
        </w:rPr>
        <w:t>, hotels, and farmers as an LPG substitute.</w:t>
      </w:r>
    </w:p>
    <w:p w14:paraId="5270A58A" w14:textId="77777777" w:rsidR="00E22853" w:rsidRPr="00A734E7" w:rsidRDefault="00000000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A734E7">
        <w:rPr>
          <w:color w:val="000000" w:themeColor="text1"/>
        </w:rPr>
        <w:t>Demand for awareness programs and hands-on training is high and consistent across all villages.</w:t>
      </w:r>
    </w:p>
    <w:p w14:paraId="468B7680" w14:textId="3CB5F066" w:rsidR="00E22853" w:rsidRPr="00A734E7" w:rsidRDefault="00E22853" w:rsidP="00070700">
      <w:pPr>
        <w:pStyle w:val="ListParagraph"/>
        <w:spacing w:before="40" w:after="40"/>
        <w:ind w:left="600"/>
        <w:rPr>
          <w:color w:val="000000" w:themeColor="text1"/>
        </w:rPr>
      </w:pPr>
    </w:p>
    <w:sectPr w:rsidR="00E22853" w:rsidRPr="00A734E7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701EB" w14:textId="77777777" w:rsidR="0017728E" w:rsidRDefault="0017728E">
      <w:r>
        <w:separator/>
      </w:r>
    </w:p>
  </w:endnote>
  <w:endnote w:type="continuationSeparator" w:id="0">
    <w:p w14:paraId="285C4F33" w14:textId="77777777" w:rsidR="0017728E" w:rsidRDefault="0017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7B9D" w14:textId="77777777" w:rsidR="0017728E" w:rsidRDefault="0017728E">
      <w:r>
        <w:separator/>
      </w:r>
    </w:p>
  </w:footnote>
  <w:footnote w:type="continuationSeparator" w:id="0">
    <w:p w14:paraId="22BF24FB" w14:textId="77777777" w:rsidR="0017728E" w:rsidRDefault="00177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E7019"/>
    <w:multiLevelType w:val="hybridMultilevel"/>
    <w:tmpl w:val="61D81AC8"/>
    <w:lvl w:ilvl="0" w:tplc="C3E48634">
      <w:start w:val="1"/>
      <w:numFmt w:val="bullet"/>
      <w:lvlText w:val="•"/>
      <w:lvlJc w:val="left"/>
      <w:pPr>
        <w:spacing w:before="40" w:after="40"/>
        <w:ind w:left="600" w:hanging="300"/>
      </w:pPr>
    </w:lvl>
    <w:lvl w:ilvl="1" w:tplc="0938E60A">
      <w:numFmt w:val="decimal"/>
      <w:lvlText w:val=""/>
      <w:lvlJc w:val="left"/>
    </w:lvl>
    <w:lvl w:ilvl="2" w:tplc="CF50EB18">
      <w:numFmt w:val="decimal"/>
      <w:lvlText w:val=""/>
      <w:lvlJc w:val="left"/>
    </w:lvl>
    <w:lvl w:ilvl="3" w:tplc="A9C46E78">
      <w:numFmt w:val="decimal"/>
      <w:lvlText w:val=""/>
      <w:lvlJc w:val="left"/>
    </w:lvl>
    <w:lvl w:ilvl="4" w:tplc="847CF4EE">
      <w:numFmt w:val="decimal"/>
      <w:lvlText w:val=""/>
      <w:lvlJc w:val="left"/>
    </w:lvl>
    <w:lvl w:ilvl="5" w:tplc="EE8C0514">
      <w:numFmt w:val="decimal"/>
      <w:lvlText w:val=""/>
      <w:lvlJc w:val="left"/>
    </w:lvl>
    <w:lvl w:ilvl="6" w:tplc="547818B4">
      <w:numFmt w:val="decimal"/>
      <w:lvlText w:val=""/>
      <w:lvlJc w:val="left"/>
    </w:lvl>
    <w:lvl w:ilvl="7" w:tplc="1652B652">
      <w:numFmt w:val="decimal"/>
      <w:lvlText w:val=""/>
      <w:lvlJc w:val="left"/>
    </w:lvl>
    <w:lvl w:ilvl="8" w:tplc="F276363E">
      <w:numFmt w:val="decimal"/>
      <w:lvlText w:val=""/>
      <w:lvlJc w:val="left"/>
    </w:lvl>
  </w:abstractNum>
  <w:abstractNum w:abstractNumId="1" w15:restartNumberingAfterBreak="0">
    <w:nsid w:val="53C21100"/>
    <w:multiLevelType w:val="hybridMultilevel"/>
    <w:tmpl w:val="2AAA1EBE"/>
    <w:lvl w:ilvl="0" w:tplc="AFBE9BF4">
      <w:start w:val="1"/>
      <w:numFmt w:val="bullet"/>
      <w:lvlText w:val="●"/>
      <w:lvlJc w:val="left"/>
      <w:pPr>
        <w:ind w:left="720" w:hanging="360"/>
      </w:pPr>
    </w:lvl>
    <w:lvl w:ilvl="1" w:tplc="4F5CDE70">
      <w:start w:val="1"/>
      <w:numFmt w:val="bullet"/>
      <w:lvlText w:val="○"/>
      <w:lvlJc w:val="left"/>
      <w:pPr>
        <w:ind w:left="1440" w:hanging="360"/>
      </w:pPr>
    </w:lvl>
    <w:lvl w:ilvl="2" w:tplc="2DB0FF6A">
      <w:start w:val="1"/>
      <w:numFmt w:val="bullet"/>
      <w:lvlText w:val="■"/>
      <w:lvlJc w:val="left"/>
      <w:pPr>
        <w:ind w:left="2160" w:hanging="360"/>
      </w:pPr>
    </w:lvl>
    <w:lvl w:ilvl="3" w:tplc="422C0D1A">
      <w:start w:val="1"/>
      <w:numFmt w:val="bullet"/>
      <w:lvlText w:val="●"/>
      <w:lvlJc w:val="left"/>
      <w:pPr>
        <w:ind w:left="2880" w:hanging="360"/>
      </w:pPr>
    </w:lvl>
    <w:lvl w:ilvl="4" w:tplc="DF7AEEAE">
      <w:start w:val="1"/>
      <w:numFmt w:val="bullet"/>
      <w:lvlText w:val="○"/>
      <w:lvlJc w:val="left"/>
      <w:pPr>
        <w:ind w:left="3600" w:hanging="360"/>
      </w:pPr>
    </w:lvl>
    <w:lvl w:ilvl="5" w:tplc="3B048E04">
      <w:start w:val="1"/>
      <w:numFmt w:val="bullet"/>
      <w:lvlText w:val="■"/>
      <w:lvlJc w:val="left"/>
      <w:pPr>
        <w:ind w:left="4320" w:hanging="360"/>
      </w:pPr>
    </w:lvl>
    <w:lvl w:ilvl="6" w:tplc="BEFC3964">
      <w:start w:val="1"/>
      <w:numFmt w:val="bullet"/>
      <w:lvlText w:val="●"/>
      <w:lvlJc w:val="left"/>
      <w:pPr>
        <w:ind w:left="5040" w:hanging="360"/>
      </w:pPr>
    </w:lvl>
    <w:lvl w:ilvl="7" w:tplc="1EB43EC4">
      <w:start w:val="1"/>
      <w:numFmt w:val="bullet"/>
      <w:lvlText w:val="●"/>
      <w:lvlJc w:val="left"/>
      <w:pPr>
        <w:ind w:left="5760" w:hanging="360"/>
      </w:pPr>
    </w:lvl>
    <w:lvl w:ilvl="8" w:tplc="5FC682E6">
      <w:start w:val="1"/>
      <w:numFmt w:val="bullet"/>
      <w:lvlText w:val="●"/>
      <w:lvlJc w:val="left"/>
      <w:pPr>
        <w:ind w:left="6480" w:hanging="360"/>
      </w:pPr>
    </w:lvl>
  </w:abstractNum>
  <w:num w:numId="1" w16cid:durableId="888226611">
    <w:abstractNumId w:val="1"/>
    <w:lvlOverride w:ilvl="0">
      <w:startOverride w:val="1"/>
    </w:lvlOverride>
  </w:num>
  <w:num w:numId="2" w16cid:durableId="29144899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853"/>
    <w:rsid w:val="00070700"/>
    <w:rsid w:val="0017728E"/>
    <w:rsid w:val="00A734E7"/>
    <w:rsid w:val="00B80520"/>
    <w:rsid w:val="00CC51E8"/>
    <w:rsid w:val="00E2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A56C4"/>
  <w15:docId w15:val="{5BB1E15B-D97C-4960-8AD5-46475569E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400" w:after="160"/>
      <w:outlineLvl w:val="0"/>
    </w:pPr>
    <w:rPr>
      <w:b/>
      <w:bCs/>
      <w:color w:val="0D7377"/>
      <w:sz w:val="28"/>
      <w:szCs w:val="28"/>
    </w:rPr>
  </w:style>
  <w:style w:type="paragraph" w:styleId="Heading2">
    <w:name w:val="heading 2"/>
    <w:uiPriority w:val="9"/>
    <w:unhideWhenUsed/>
    <w:qFormat/>
    <w:pPr>
      <w:spacing w:before="280" w:after="120"/>
      <w:outlineLvl w:val="1"/>
    </w:pPr>
    <w:rPr>
      <w:b/>
      <w:bCs/>
      <w:color w:val="333333"/>
      <w:sz w:val="24"/>
      <w:szCs w:val="24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C51E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51E8"/>
  </w:style>
  <w:style w:type="paragraph" w:styleId="Footer">
    <w:name w:val="footer"/>
    <w:basedOn w:val="Normal"/>
    <w:link w:val="FooterChar"/>
    <w:uiPriority w:val="99"/>
    <w:unhideWhenUsed/>
    <w:rsid w:val="00CC51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5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1430</Words>
  <Characters>8156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Annapurna Rathod</cp:lastModifiedBy>
  <cp:revision>2</cp:revision>
  <dcterms:created xsi:type="dcterms:W3CDTF">2026-06-20T16:28:00Z</dcterms:created>
  <dcterms:modified xsi:type="dcterms:W3CDTF">2026-06-21T04:47:00Z</dcterms:modified>
</cp:coreProperties>
</file>